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9F48" w14:textId="67BE2D7C" w:rsidR="00890237" w:rsidRPr="008F68D7" w:rsidRDefault="008F68D7" w:rsidP="008F68D7">
      <w:pPr>
        <w:jc w:val="center"/>
        <w:rPr>
          <w:b/>
          <w:bCs/>
          <w:sz w:val="32"/>
          <w:szCs w:val="32"/>
        </w:rPr>
      </w:pPr>
      <w:r w:rsidRPr="008F68D7">
        <w:rPr>
          <w:b/>
          <w:bCs/>
          <w:sz w:val="32"/>
          <w:szCs w:val="32"/>
        </w:rPr>
        <w:t>Hazel Prichard Bursary</w:t>
      </w:r>
    </w:p>
    <w:p w14:paraId="1AAD0D20" w14:textId="0EE98D70" w:rsidR="008F68D7" w:rsidRDefault="008F68D7" w:rsidP="008F68D7">
      <w:r>
        <w:t xml:space="preserve">The Mineralogical Society of the United Kingdom &amp; Ireland and the Geological Society of London are pleased to announce the Hazel Prichard student bursary. The bursary, funded by her family, honours the achievements of Professor Hazel Prichard (1954–2017) in the mineral sciences. </w:t>
      </w:r>
    </w:p>
    <w:p w14:paraId="1686158F" w14:textId="77777777" w:rsidR="008F68D7" w:rsidRDefault="008F68D7" w:rsidP="008F68D7">
      <w:r>
        <w:t xml:space="preserve">Tick each box below to indicate that you acknowledge the criterion: </w:t>
      </w:r>
    </w:p>
    <w:p w14:paraId="1F0DA6DA" w14:textId="1EA0B680" w:rsidR="008F68D7" w:rsidRPr="008F68D7" w:rsidRDefault="008F68D7" w:rsidP="008F68D7">
      <w:pPr>
        <w:rPr>
          <w:sz w:val="60"/>
          <w:szCs w:val="60"/>
        </w:rPr>
      </w:pPr>
      <w:r>
        <w:t xml:space="preserve">The deadline for applications is 15th February each year. </w:t>
      </w:r>
      <w:r w:rsidRPr="008F68D7">
        <w:rPr>
          <w:rFonts w:ascii="Calibri" w:hAnsi="Calibri" w:cs="Calibri"/>
          <w:sz w:val="40"/>
          <w:szCs w:val="40"/>
        </w:rPr>
        <w:t>□</w:t>
      </w:r>
    </w:p>
    <w:p w14:paraId="01FDAD32" w14:textId="04B85F33" w:rsidR="00E13CD6" w:rsidRDefault="00E13CD6" w:rsidP="008F68D7">
      <w:r w:rsidRPr="00E13CD6">
        <w:t>The bursary is specifically to support</w:t>
      </w:r>
      <w:r w:rsidR="00296313">
        <w:t>: (1)</w:t>
      </w:r>
      <w:r w:rsidRPr="00E13CD6">
        <w:t xml:space="preserve"> geological fieldwork with an applied element</w:t>
      </w:r>
      <w:r w:rsidR="00296313">
        <w:t>;</w:t>
      </w:r>
      <w:r w:rsidRPr="00E13CD6">
        <w:t xml:space="preserve"> or </w:t>
      </w:r>
      <w:r w:rsidR="00296313">
        <w:t xml:space="preserve">(2) </w:t>
      </w:r>
      <w:r w:rsidRPr="00E13CD6">
        <w:t>a short-term placement as a geologist with a mineral exploration or mining company when undertaking a research project that may or may not form part of their degree course.</w:t>
      </w:r>
      <w:r>
        <w:t xml:space="preserve"> </w:t>
      </w:r>
      <w:r w:rsidRPr="008F68D7">
        <w:rPr>
          <w:rFonts w:ascii="Calibri" w:hAnsi="Calibri" w:cs="Calibri"/>
          <w:sz w:val="40"/>
          <w:szCs w:val="40"/>
        </w:rPr>
        <w:t>□</w:t>
      </w:r>
    </w:p>
    <w:p w14:paraId="6335B2F8" w14:textId="6EA66F03" w:rsidR="008F68D7" w:rsidRPr="008F68D7" w:rsidRDefault="008F68D7" w:rsidP="008F68D7">
      <w:pPr>
        <w:rPr>
          <w:sz w:val="60"/>
          <w:szCs w:val="60"/>
        </w:rPr>
      </w:pPr>
      <w:r>
        <w:t xml:space="preserve">The bursary is specifically for travel (within UK and/or overseas) and living support whilst in the field or at a mine site. It is not to be used for any associated costs for analyses or other laboratory work, which must be covered by the university or mining company. </w:t>
      </w:r>
      <w:r w:rsidRPr="008F68D7">
        <w:rPr>
          <w:rFonts w:ascii="Calibri" w:hAnsi="Calibri" w:cs="Calibri"/>
          <w:sz w:val="40"/>
          <w:szCs w:val="40"/>
        </w:rPr>
        <w:t>□</w:t>
      </w:r>
    </w:p>
    <w:p w14:paraId="436E5852" w14:textId="7EC25FC6" w:rsidR="008F68D7" w:rsidRPr="008F68D7" w:rsidRDefault="008F68D7" w:rsidP="008F68D7">
      <w:pPr>
        <w:rPr>
          <w:sz w:val="60"/>
          <w:szCs w:val="60"/>
        </w:rPr>
      </w:pPr>
      <w:r>
        <w:t>The cost of attending a conference associated with the research project can be included as a minor component of the bursary.</w:t>
      </w:r>
      <w:r w:rsidRPr="008F68D7">
        <w:rPr>
          <w:rFonts w:ascii="Calibri" w:hAnsi="Calibri" w:cs="Calibri"/>
          <w:sz w:val="60"/>
          <w:szCs w:val="60"/>
        </w:rPr>
        <w:t xml:space="preserve"> </w:t>
      </w:r>
      <w:r w:rsidRPr="008F68D7">
        <w:rPr>
          <w:rFonts w:ascii="Calibri" w:hAnsi="Calibri" w:cs="Calibri"/>
          <w:sz w:val="40"/>
          <w:szCs w:val="40"/>
        </w:rPr>
        <w:t>□</w:t>
      </w:r>
    </w:p>
    <w:p w14:paraId="1F714C30" w14:textId="34B7D5AC" w:rsidR="008F68D7" w:rsidRPr="008F68D7" w:rsidRDefault="008F68D7" w:rsidP="008F68D7">
      <w:pPr>
        <w:rPr>
          <w:sz w:val="60"/>
          <w:szCs w:val="60"/>
        </w:rPr>
      </w:pPr>
      <w:r>
        <w:t>If the committee evaluating the applications decides to award the bursary to an individual, then £3000 can be given. If two students are chosen for a group project at a single location, then the sum can be £4000. If more than two students are chosen for a group project at a single location, then £5000 can be awarded.</w:t>
      </w:r>
      <w:r w:rsidRPr="008F68D7">
        <w:rPr>
          <w:rFonts w:ascii="Calibri" w:hAnsi="Calibri" w:cs="Calibri"/>
          <w:sz w:val="60"/>
          <w:szCs w:val="60"/>
        </w:rPr>
        <w:t xml:space="preserve"> </w:t>
      </w:r>
      <w:r w:rsidRPr="008F68D7">
        <w:rPr>
          <w:rFonts w:ascii="Calibri" w:hAnsi="Calibri" w:cs="Calibri"/>
          <w:sz w:val="40"/>
          <w:szCs w:val="40"/>
        </w:rPr>
        <w:t>□</w:t>
      </w:r>
    </w:p>
    <w:p w14:paraId="5F431B50" w14:textId="588495D1" w:rsidR="008F68D7" w:rsidRDefault="008F68D7" w:rsidP="008F68D7"/>
    <w:p w14:paraId="6E9F6ED6" w14:textId="77777777" w:rsidR="008F68D7" w:rsidRPr="008F68D7" w:rsidRDefault="008F68D7" w:rsidP="008F68D7">
      <w:pPr>
        <w:rPr>
          <w:b/>
          <w:bCs/>
        </w:rPr>
      </w:pPr>
      <w:r w:rsidRPr="008F68D7">
        <w:rPr>
          <w:b/>
          <w:bCs/>
        </w:rPr>
        <w:t>Eligibility</w:t>
      </w:r>
    </w:p>
    <w:p w14:paraId="185DEE19" w14:textId="390EB1A2" w:rsidR="008F68D7" w:rsidRPr="008F68D7" w:rsidRDefault="008F68D7" w:rsidP="008F68D7">
      <w:pPr>
        <w:rPr>
          <w:sz w:val="60"/>
          <w:szCs w:val="60"/>
        </w:rPr>
      </w:pPr>
      <w:r>
        <w:t xml:space="preserve">The student(s) should be registered for a BSc, </w:t>
      </w:r>
      <w:proofErr w:type="spellStart"/>
      <w:r>
        <w:t>MSci</w:t>
      </w:r>
      <w:proofErr w:type="spellEnd"/>
      <w:r>
        <w:t xml:space="preserve">, </w:t>
      </w:r>
      <w:proofErr w:type="spellStart"/>
      <w:r>
        <w:t>MGeol</w:t>
      </w:r>
      <w:proofErr w:type="spellEnd"/>
      <w:r>
        <w:t xml:space="preserve">, MSc or equivalent degree in the subject area of geoscience at a university in the UK or Ireland. (Applications by those studying for a research post-graduate degree, e.g. MPhil, PhD, </w:t>
      </w:r>
      <w:proofErr w:type="spellStart"/>
      <w:r>
        <w:t>MRes</w:t>
      </w:r>
      <w:proofErr w:type="spellEnd"/>
      <w:r>
        <w:t xml:space="preserve"> or MSc by research, will not be accepted.)</w:t>
      </w:r>
      <w:r w:rsidRPr="008F68D7">
        <w:rPr>
          <w:rFonts w:ascii="Calibri" w:hAnsi="Calibri" w:cs="Calibri"/>
          <w:sz w:val="60"/>
          <w:szCs w:val="60"/>
        </w:rPr>
        <w:t xml:space="preserve"> </w:t>
      </w:r>
      <w:r w:rsidRPr="008F68D7">
        <w:rPr>
          <w:rFonts w:ascii="Calibri" w:hAnsi="Calibri" w:cs="Calibri"/>
          <w:sz w:val="40"/>
          <w:szCs w:val="40"/>
        </w:rPr>
        <w:t>□</w:t>
      </w:r>
    </w:p>
    <w:p w14:paraId="3F0337B2" w14:textId="77777777" w:rsidR="008F68D7" w:rsidRDefault="008F68D7" w:rsidP="008F68D7"/>
    <w:p w14:paraId="2DB9BB10" w14:textId="77777777" w:rsidR="008F68D7" w:rsidRDefault="008F68D7">
      <w:pPr>
        <w:rPr>
          <w:rFonts w:ascii="Calibri" w:hAnsi="Calibri"/>
          <w:lang w:val="en-GB"/>
        </w:rPr>
      </w:pPr>
      <w:r>
        <w:rPr>
          <w:rFonts w:ascii="Calibri" w:hAnsi="Calibri"/>
          <w:lang w:val="en-GB"/>
        </w:rPr>
        <w:br w:type="page"/>
      </w:r>
    </w:p>
    <w:p w14:paraId="6BD36E2C" w14:textId="03C167DA" w:rsidR="008F68D7" w:rsidRDefault="008F68D7" w:rsidP="008F68D7">
      <w:pPr>
        <w:pBdr>
          <w:bottom w:val="single" w:sz="6" w:space="1" w:color="auto"/>
        </w:pBdr>
        <w:rPr>
          <w:rFonts w:ascii="Calibri" w:hAnsi="Calibri"/>
          <w:lang w:val="en-GB"/>
        </w:rPr>
      </w:pPr>
      <w:r>
        <w:rPr>
          <w:rFonts w:ascii="Calibri" w:hAnsi="Calibri"/>
          <w:lang w:val="en-GB"/>
        </w:rPr>
        <w:lastRenderedPageBreak/>
        <w:t>Please complete the form below, paying particular attention to the criteria specified in each section:</w:t>
      </w:r>
    </w:p>
    <w:p w14:paraId="1527EB2B" w14:textId="77777777" w:rsidR="008F68D7" w:rsidRDefault="008F68D7" w:rsidP="008F68D7">
      <w:pPr>
        <w:rPr>
          <w:rFonts w:ascii="Calibri" w:hAnsi="Calibri"/>
          <w:lang w:val="en-GB"/>
        </w:rPr>
      </w:pPr>
    </w:p>
    <w:p w14:paraId="791329B8" w14:textId="77777777" w:rsidR="008F68D7" w:rsidRDefault="008F68D7" w:rsidP="008F68D7">
      <w:pPr>
        <w:rPr>
          <w:rFonts w:ascii="Calibri" w:hAnsi="Calibri"/>
          <w:lang w:val="en-GB"/>
        </w:rPr>
      </w:pPr>
    </w:p>
    <w:p w14:paraId="2504EC8B" w14:textId="28F4877C" w:rsidR="008F68D7" w:rsidRPr="00A82180" w:rsidRDefault="008F68D7" w:rsidP="008F68D7">
      <w:pPr>
        <w:rPr>
          <w:rFonts w:ascii="Calibri" w:hAnsi="Calibri"/>
          <w:lang w:val="en-GB"/>
        </w:rPr>
      </w:pPr>
      <w:r w:rsidRPr="00A82180">
        <w:rPr>
          <w:rFonts w:ascii="Calibri" w:hAnsi="Calibri"/>
          <w:lang w:val="en-GB"/>
        </w:rPr>
        <w:t>Name of applicant:</w:t>
      </w:r>
    </w:p>
    <w:p w14:paraId="48F3574E" w14:textId="77777777" w:rsidR="008F68D7" w:rsidRPr="00A82180" w:rsidRDefault="008F68D7" w:rsidP="008F68D7">
      <w:pPr>
        <w:rPr>
          <w:rFonts w:ascii="Calibri" w:hAnsi="Calibri"/>
          <w:lang w:val="en-GB"/>
        </w:rPr>
      </w:pPr>
    </w:p>
    <w:p w14:paraId="3A6917C3" w14:textId="77777777" w:rsidR="008F68D7" w:rsidRDefault="008F68D7" w:rsidP="008F68D7">
      <w:pPr>
        <w:rPr>
          <w:rFonts w:ascii="Calibri" w:hAnsi="Calibri"/>
          <w:lang w:val="en-GB"/>
        </w:rPr>
      </w:pPr>
      <w:r w:rsidRPr="00A82180">
        <w:rPr>
          <w:rFonts w:ascii="Calibri" w:hAnsi="Calibri"/>
          <w:lang w:val="en-GB"/>
        </w:rPr>
        <w:t>Address:</w:t>
      </w:r>
    </w:p>
    <w:p w14:paraId="0671C3D7" w14:textId="77777777" w:rsidR="008F68D7" w:rsidRPr="00A82180" w:rsidRDefault="008F68D7" w:rsidP="008F68D7">
      <w:pPr>
        <w:rPr>
          <w:rFonts w:ascii="Calibri" w:hAnsi="Calibri"/>
          <w:lang w:val="en-GB"/>
        </w:rPr>
      </w:pPr>
    </w:p>
    <w:p w14:paraId="6CC1782B" w14:textId="77777777" w:rsidR="008F68D7" w:rsidRPr="00A82180" w:rsidRDefault="008F68D7" w:rsidP="008F68D7">
      <w:pPr>
        <w:rPr>
          <w:rFonts w:ascii="Calibri" w:hAnsi="Calibri"/>
          <w:lang w:val="en-GB"/>
        </w:rPr>
      </w:pPr>
    </w:p>
    <w:p w14:paraId="552BEBC7" w14:textId="77777777" w:rsidR="008F68D7" w:rsidRPr="00A82180" w:rsidRDefault="008F68D7" w:rsidP="008F68D7">
      <w:pPr>
        <w:rPr>
          <w:rFonts w:ascii="Calibri" w:hAnsi="Calibri"/>
          <w:lang w:val="en-GB"/>
        </w:rPr>
      </w:pPr>
      <w:r w:rsidRPr="00A82180">
        <w:rPr>
          <w:rFonts w:ascii="Calibri" w:hAnsi="Calibri"/>
          <w:lang w:val="en-GB"/>
        </w:rPr>
        <w:t>E-mail address:</w:t>
      </w:r>
    </w:p>
    <w:p w14:paraId="11010956" w14:textId="77777777" w:rsidR="008F68D7" w:rsidRDefault="008F68D7" w:rsidP="008F68D7">
      <w:pPr>
        <w:rPr>
          <w:rFonts w:ascii="Calibri" w:hAnsi="Calibri"/>
          <w:lang w:val="en-GB"/>
        </w:rPr>
      </w:pPr>
    </w:p>
    <w:p w14:paraId="31881E4E" w14:textId="77777777" w:rsidR="008F68D7" w:rsidRPr="00A82180" w:rsidRDefault="008F68D7" w:rsidP="008F68D7">
      <w:pPr>
        <w:rPr>
          <w:rFonts w:ascii="Calibri" w:hAnsi="Calibri"/>
          <w:lang w:val="en-GB"/>
        </w:rPr>
      </w:pPr>
    </w:p>
    <w:p w14:paraId="6FCFEC20" w14:textId="77777777" w:rsidR="008F68D7" w:rsidRPr="00A82180" w:rsidRDefault="008F68D7" w:rsidP="008F68D7">
      <w:pPr>
        <w:rPr>
          <w:rFonts w:ascii="Calibri" w:hAnsi="Calibri"/>
          <w:lang w:val="en-GB"/>
        </w:rPr>
      </w:pPr>
      <w:r w:rsidRPr="00A82180">
        <w:rPr>
          <w:rFonts w:ascii="Calibri" w:hAnsi="Calibri"/>
          <w:lang w:val="en-GB"/>
        </w:rPr>
        <w:t>Signature:</w:t>
      </w:r>
    </w:p>
    <w:p w14:paraId="16A27732" w14:textId="77777777" w:rsidR="008F68D7" w:rsidRPr="00324F5D" w:rsidRDefault="008F68D7" w:rsidP="008F68D7">
      <w:pPr>
        <w:rPr>
          <w:rFonts w:ascii="Calibri" w:hAnsi="Calibri"/>
          <w:lang w:val="en-GB"/>
        </w:rPr>
      </w:pPr>
    </w:p>
    <w:p w14:paraId="71C37E78" w14:textId="77777777" w:rsidR="008F68D7" w:rsidRPr="00324F5D" w:rsidRDefault="008F68D7" w:rsidP="008F68D7">
      <w:pPr>
        <w:rPr>
          <w:rFonts w:ascii="Calibri" w:hAnsi="Calibri"/>
          <w:lang w:val="en-GB"/>
        </w:rPr>
      </w:pPr>
    </w:p>
    <w:p w14:paraId="73D7C278" w14:textId="77777777" w:rsidR="008F68D7" w:rsidRPr="00324F5D" w:rsidRDefault="008F68D7" w:rsidP="008F68D7">
      <w:pPr>
        <w:rPr>
          <w:rFonts w:ascii="Calibri" w:hAnsi="Calibri"/>
          <w:lang w:val="en-GB"/>
        </w:rPr>
      </w:pPr>
    </w:p>
    <w:p w14:paraId="374C5F9E" w14:textId="77777777" w:rsidR="008F68D7" w:rsidRPr="00324F5D" w:rsidRDefault="008F68D7" w:rsidP="008F68D7">
      <w:pPr>
        <w:rPr>
          <w:rFonts w:ascii="Calibri" w:hAnsi="Calibri"/>
          <w:lang w:val="en-GB"/>
        </w:rPr>
      </w:pPr>
    </w:p>
    <w:p w14:paraId="341BDC55" w14:textId="77777777" w:rsidR="008F68D7" w:rsidRDefault="008F68D7" w:rsidP="008F68D7">
      <w:pPr>
        <w:pStyle w:val="Heading3"/>
      </w:pPr>
      <w:r w:rsidRPr="00324F5D">
        <w:br w:type="page"/>
      </w:r>
    </w:p>
    <w:p w14:paraId="2CD1EC94" w14:textId="1284166E" w:rsidR="008F68D7" w:rsidRPr="003B2B34" w:rsidRDefault="008F68D7" w:rsidP="008F68D7">
      <w:pPr>
        <w:pStyle w:val="Heading3"/>
        <w:rPr>
          <w:rStyle w:val="Strong"/>
        </w:rPr>
      </w:pPr>
      <w:r>
        <w:lastRenderedPageBreak/>
        <w:t>A1. Describe the “short-term placement with a mineral-exploration or mining company”</w:t>
      </w:r>
      <w:r w:rsidR="00E13CD6">
        <w:t xml:space="preserve"> aspect</w:t>
      </w:r>
      <w:r>
        <w:t xml:space="preserve"> of your fieldwork.</w:t>
      </w:r>
    </w:p>
    <w:p w14:paraId="0C6DBA9E" w14:textId="77777777" w:rsidR="008F68D7" w:rsidRPr="00324F5D" w:rsidRDefault="008F68D7" w:rsidP="008F68D7">
      <w:pPr>
        <w:rPr>
          <w:rFonts w:ascii="Calibri" w:hAnsi="Calibri"/>
          <w:lang w:val="en-GB"/>
        </w:rPr>
      </w:pPr>
      <w:r w:rsidRPr="00324F5D">
        <w:rPr>
          <w:rFonts w:ascii="Calibri" w:hAnsi="Calibri"/>
          <w:noProof/>
          <w:lang w:val="en-GB"/>
        </w:rPr>
        <mc:AlternateContent>
          <mc:Choice Requires="wps">
            <w:drawing>
              <wp:anchor distT="0" distB="0" distL="114300" distR="114300" simplePos="0" relativeHeight="251667456" behindDoc="0" locked="0" layoutInCell="1" allowOverlap="1" wp14:anchorId="680FEDB1" wp14:editId="6170F58F">
                <wp:simplePos x="0" y="0"/>
                <wp:positionH relativeFrom="column">
                  <wp:posOffset>9525</wp:posOffset>
                </wp:positionH>
                <wp:positionV relativeFrom="paragraph">
                  <wp:posOffset>4446</wp:posOffset>
                </wp:positionV>
                <wp:extent cx="5629275" cy="2952750"/>
                <wp:effectExtent l="0" t="0" r="28575" b="19050"/>
                <wp:wrapNone/>
                <wp:docPr id="291913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952750"/>
                        </a:xfrm>
                        <a:prstGeom prst="rect">
                          <a:avLst/>
                        </a:prstGeom>
                        <a:solidFill>
                          <a:srgbClr val="FFFFFF"/>
                        </a:solidFill>
                        <a:ln w="9525">
                          <a:solidFill>
                            <a:srgbClr val="000000"/>
                          </a:solidFill>
                          <a:miter lim="800000"/>
                          <a:headEnd/>
                          <a:tailEnd/>
                        </a:ln>
                      </wps:spPr>
                      <wps:txbx>
                        <w:txbxContent>
                          <w:p w14:paraId="18466DE7" w14:textId="34DAD2FD" w:rsidR="00B54ED9" w:rsidRPr="00B54ED9" w:rsidRDefault="00B54ED9" w:rsidP="00B54ED9">
                            <w:pPr>
                              <w:rPr>
                                <w:i/>
                                <w:iCs/>
                                <w:color w:val="FF0000"/>
                              </w:rPr>
                            </w:pPr>
                            <w:r w:rsidRPr="00B54ED9">
                              <w:rPr>
                                <w:i/>
                                <w:iCs/>
                                <w:color w:val="FF0000"/>
                              </w:rPr>
                              <w:t>250 words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EDB1" id="Rectangle 7" o:spid="_x0000_s1026" style="position:absolute;margin-left:.75pt;margin-top:.35pt;width:44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">
                <v:textbox>
                  <w:txbxContent>
                    <w:p w14:paraId="18466DE7" w14:textId="34DAD2FD" w:rsidR="00B54ED9" w:rsidRPr="00B54ED9" w:rsidRDefault="00B54ED9" w:rsidP="00B54ED9">
                      <w:pPr>
                        <w:rPr>
                          <w:i/>
                          <w:iCs/>
                          <w:color w:val="FF0000"/>
                        </w:rPr>
                      </w:pPr>
                      <w:r w:rsidRPr="00B54ED9">
                        <w:rPr>
                          <w:i/>
                          <w:iCs/>
                          <w:color w:val="FF0000"/>
                        </w:rPr>
                        <w:t>250 words maximum</w:t>
                      </w:r>
                    </w:p>
                  </w:txbxContent>
                </v:textbox>
              </v:rect>
            </w:pict>
          </mc:Fallback>
        </mc:AlternateContent>
      </w:r>
    </w:p>
    <w:p w14:paraId="5F17BD9C" w14:textId="689CF27F" w:rsidR="008F68D7" w:rsidRDefault="008F68D7" w:rsidP="008F68D7">
      <w:pPr>
        <w:pStyle w:val="Heading3"/>
      </w:pPr>
      <w:r w:rsidRPr="00324F5D">
        <w:rPr>
          <w:rFonts w:ascii="Calibri" w:hAnsi="Calibri"/>
          <w:lang w:val="en-GB"/>
        </w:rPr>
        <w:t>Nominator, please state why your candidate should be awarded the Max Hey medal. Outline</w:t>
      </w:r>
    </w:p>
    <w:p w14:paraId="0EF4592F" w14:textId="77777777" w:rsidR="008F68D7" w:rsidRDefault="008F68D7" w:rsidP="008F68D7">
      <w:pPr>
        <w:pStyle w:val="Heading3"/>
      </w:pPr>
    </w:p>
    <w:p w14:paraId="3ED2BA40" w14:textId="77777777" w:rsidR="008F68D7" w:rsidRDefault="008F68D7" w:rsidP="008F68D7">
      <w:pPr>
        <w:pStyle w:val="Heading3"/>
      </w:pPr>
    </w:p>
    <w:p w14:paraId="7050E2BA" w14:textId="77777777" w:rsidR="008F68D7" w:rsidRDefault="008F68D7" w:rsidP="008F68D7">
      <w:pPr>
        <w:pStyle w:val="Heading3"/>
      </w:pPr>
    </w:p>
    <w:p w14:paraId="0E4814F4" w14:textId="77777777" w:rsidR="008F68D7" w:rsidRDefault="008F68D7" w:rsidP="008F68D7">
      <w:pPr>
        <w:pStyle w:val="Heading3"/>
      </w:pPr>
    </w:p>
    <w:p w14:paraId="26704CCE" w14:textId="77777777" w:rsidR="008F68D7" w:rsidRDefault="008F68D7" w:rsidP="008F68D7">
      <w:pPr>
        <w:pStyle w:val="Heading3"/>
      </w:pPr>
    </w:p>
    <w:p w14:paraId="1260CA17" w14:textId="77777777" w:rsidR="008F68D7" w:rsidRDefault="008F68D7" w:rsidP="008F68D7">
      <w:pPr>
        <w:pStyle w:val="Heading3"/>
      </w:pPr>
    </w:p>
    <w:p w14:paraId="7223DFF5" w14:textId="77777777" w:rsidR="008F68D7" w:rsidRDefault="008F68D7" w:rsidP="008F68D7">
      <w:pPr>
        <w:pStyle w:val="Heading3"/>
      </w:pPr>
    </w:p>
    <w:p w14:paraId="564F69B1" w14:textId="77777777" w:rsidR="008F68D7" w:rsidRDefault="008F68D7" w:rsidP="008F68D7">
      <w:pPr>
        <w:pStyle w:val="Heading3"/>
      </w:pPr>
    </w:p>
    <w:p w14:paraId="767D5EA0" w14:textId="30CF5368" w:rsidR="00E13CD6" w:rsidRDefault="008F68D7" w:rsidP="00E13CD6">
      <w:pPr>
        <w:pStyle w:val="Heading3"/>
        <w:spacing w:before="0" w:after="0" w:line="240" w:lineRule="auto"/>
      </w:pPr>
      <w:r>
        <w:t>A2. Describe the ‘applied element’ of your fieldwork</w:t>
      </w:r>
      <w:r w:rsidR="00E13CD6">
        <w:t xml:space="preserve"> (all aspects of the</w:t>
      </w:r>
    </w:p>
    <w:p w14:paraId="07FD0B24" w14:textId="4049EA18" w:rsidR="008F68D7" w:rsidRPr="003B2B34" w:rsidRDefault="00E13CD6" w:rsidP="00E13CD6">
      <w:pPr>
        <w:pStyle w:val="Heading3"/>
        <w:spacing w:before="0" w:after="0" w:line="240" w:lineRule="auto"/>
        <w:rPr>
          <w:rStyle w:val="Strong"/>
        </w:rPr>
      </w:pPr>
      <w:r>
        <w:t>analysis, sampling, preparation, synthesis, property determination and evaluation of solid, naturally occurring inorganic materials)</w:t>
      </w:r>
      <w:r w:rsidR="008F68D7">
        <w:t>.</w:t>
      </w:r>
    </w:p>
    <w:p w14:paraId="11A11649" w14:textId="017CC156" w:rsidR="008F68D7" w:rsidRPr="00324F5D" w:rsidRDefault="008F68D7" w:rsidP="008F68D7">
      <w:pPr>
        <w:rPr>
          <w:rFonts w:ascii="Calibri" w:hAnsi="Calibri"/>
          <w:lang w:val="en-GB"/>
        </w:rPr>
      </w:pPr>
    </w:p>
    <w:p w14:paraId="6BE09674" w14:textId="17D0687E" w:rsidR="008F68D7" w:rsidRPr="00324F5D" w:rsidRDefault="00E13CD6" w:rsidP="008F68D7">
      <w:pPr>
        <w:rPr>
          <w:rFonts w:ascii="Calibri" w:hAnsi="Calibri"/>
          <w:lang w:val="en-GB"/>
        </w:rPr>
      </w:pPr>
      <w:r w:rsidRPr="00324F5D">
        <w:rPr>
          <w:rFonts w:ascii="Calibri" w:hAnsi="Calibri"/>
          <w:noProof/>
          <w:lang w:val="en-GB"/>
        </w:rPr>
        <mc:AlternateContent>
          <mc:Choice Requires="wps">
            <w:drawing>
              <wp:anchor distT="0" distB="0" distL="114300" distR="114300" simplePos="0" relativeHeight="251659264" behindDoc="0" locked="0" layoutInCell="1" allowOverlap="1" wp14:anchorId="7CBB86C8" wp14:editId="4771AAD3">
                <wp:simplePos x="0" y="0"/>
                <wp:positionH relativeFrom="column">
                  <wp:posOffset>9525</wp:posOffset>
                </wp:positionH>
                <wp:positionV relativeFrom="paragraph">
                  <wp:posOffset>11430</wp:posOffset>
                </wp:positionV>
                <wp:extent cx="5772150" cy="3248025"/>
                <wp:effectExtent l="0" t="0" r="19050" b="28575"/>
                <wp:wrapNone/>
                <wp:docPr id="6281090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248025"/>
                        </a:xfrm>
                        <a:prstGeom prst="rect">
                          <a:avLst/>
                        </a:prstGeom>
                        <a:solidFill>
                          <a:srgbClr val="FFFFFF"/>
                        </a:solidFill>
                        <a:ln w="9525">
                          <a:solidFill>
                            <a:srgbClr val="000000"/>
                          </a:solidFill>
                          <a:miter lim="800000"/>
                          <a:headEnd/>
                          <a:tailEnd/>
                        </a:ln>
                      </wps:spPr>
                      <wps:txbx>
                        <w:txbxContent>
                          <w:p w14:paraId="7E35A236" w14:textId="77777777" w:rsidR="00B54ED9" w:rsidRPr="00B54ED9" w:rsidRDefault="00B54ED9" w:rsidP="00B54ED9">
                            <w:pPr>
                              <w:rPr>
                                <w:i/>
                                <w:iCs/>
                                <w:color w:val="FF0000"/>
                              </w:rPr>
                            </w:pPr>
                            <w:r w:rsidRPr="00B54ED9">
                              <w:rPr>
                                <w:i/>
                                <w:iCs/>
                                <w:color w:val="FF0000"/>
                              </w:rPr>
                              <w:t>250 words maximum</w:t>
                            </w:r>
                          </w:p>
                          <w:p w14:paraId="6D81C380" w14:textId="77777777" w:rsidR="00B54ED9" w:rsidRDefault="00B54ED9" w:rsidP="00B54E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86C8" id="_x0000_s1027" style="position:absolute;margin-left:.75pt;margin-top:.9pt;width:454.5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">
                <v:textbox>
                  <w:txbxContent>
                    <w:p w14:paraId="7E35A236" w14:textId="77777777" w:rsidR="00B54ED9" w:rsidRPr="00B54ED9" w:rsidRDefault="00B54ED9" w:rsidP="00B54ED9">
                      <w:pPr>
                        <w:rPr>
                          <w:i/>
                          <w:iCs/>
                          <w:color w:val="FF0000"/>
                        </w:rPr>
                      </w:pPr>
                      <w:r w:rsidRPr="00B54ED9">
                        <w:rPr>
                          <w:i/>
                          <w:iCs/>
                          <w:color w:val="FF0000"/>
                        </w:rPr>
                        <w:t>250 words maximum</w:t>
                      </w:r>
                    </w:p>
                    <w:p w14:paraId="6D81C380" w14:textId="77777777" w:rsidR="00B54ED9" w:rsidRDefault="00B54ED9" w:rsidP="00B54ED9">
                      <w:pPr>
                        <w:jc w:val="center"/>
                      </w:pPr>
                    </w:p>
                  </w:txbxContent>
                </v:textbox>
              </v:rect>
            </w:pict>
          </mc:Fallback>
        </mc:AlternateContent>
      </w:r>
      <w:r w:rsidR="008F68D7" w:rsidRPr="00324F5D">
        <w:rPr>
          <w:rFonts w:ascii="Calibri" w:hAnsi="Calibri"/>
          <w:lang w:val="en-GB"/>
        </w:rPr>
        <w:t xml:space="preserve">Nominator, please state why your candidate should be awarded the Max Hey medal. Outline his/her: </w:t>
      </w:r>
    </w:p>
    <w:p w14:paraId="21F8D93A" w14:textId="77777777" w:rsidR="008F68D7" w:rsidRPr="00324F5D" w:rsidRDefault="008F68D7" w:rsidP="008F68D7">
      <w:pPr>
        <w:rPr>
          <w:rFonts w:ascii="Calibri" w:hAnsi="Calibri"/>
          <w:lang w:val="en-GB"/>
        </w:rPr>
      </w:pPr>
    </w:p>
    <w:p w14:paraId="61813DC6" w14:textId="77777777" w:rsidR="008F68D7" w:rsidRDefault="008F68D7" w:rsidP="008F68D7">
      <w:pPr>
        <w:rPr>
          <w:rFonts w:ascii="Calibri" w:hAnsi="Calibri"/>
          <w:lang w:val="en-GB"/>
        </w:rPr>
      </w:pPr>
    </w:p>
    <w:p w14:paraId="1AB76701" w14:textId="77777777" w:rsidR="008F68D7" w:rsidRDefault="008F68D7" w:rsidP="008F68D7">
      <w:pPr>
        <w:rPr>
          <w:rFonts w:ascii="Calibri" w:hAnsi="Calibri"/>
          <w:lang w:val="en-GB"/>
        </w:rPr>
      </w:pPr>
    </w:p>
    <w:p w14:paraId="13E75D73" w14:textId="77777777" w:rsidR="008F68D7" w:rsidRDefault="008F68D7" w:rsidP="008F68D7">
      <w:pPr>
        <w:rPr>
          <w:rFonts w:ascii="Calibri" w:hAnsi="Calibri"/>
          <w:lang w:val="en-GB"/>
        </w:rPr>
      </w:pPr>
    </w:p>
    <w:p w14:paraId="3A84DE7E" w14:textId="77777777" w:rsidR="008F68D7" w:rsidRDefault="008F68D7" w:rsidP="008F68D7">
      <w:pPr>
        <w:rPr>
          <w:rFonts w:ascii="Calibri" w:hAnsi="Calibri"/>
          <w:lang w:val="en-GB"/>
        </w:rPr>
      </w:pPr>
    </w:p>
    <w:p w14:paraId="55D3EAA8" w14:textId="77777777" w:rsidR="008F68D7" w:rsidRDefault="008F68D7" w:rsidP="008F68D7">
      <w:pPr>
        <w:rPr>
          <w:rFonts w:ascii="Calibri" w:hAnsi="Calibri"/>
          <w:lang w:val="en-GB"/>
        </w:rPr>
      </w:pPr>
    </w:p>
    <w:p w14:paraId="0C460AD2" w14:textId="77777777" w:rsidR="008F68D7" w:rsidRPr="00324F5D" w:rsidRDefault="008F68D7" w:rsidP="008F68D7">
      <w:pPr>
        <w:rPr>
          <w:rFonts w:ascii="Calibri" w:hAnsi="Calibri"/>
          <w:lang w:val="en-GB"/>
        </w:rPr>
      </w:pPr>
    </w:p>
    <w:p w14:paraId="6506AA49" w14:textId="77777777" w:rsidR="008F68D7" w:rsidRDefault="008F68D7">
      <w:pPr>
        <w:rPr>
          <w:rStyle w:val="Strong"/>
          <w:rFonts w:eastAsiaTheme="majorEastAsia" w:cstheme="majorBidi"/>
          <w:b w:val="0"/>
          <w:bCs w:val="0"/>
          <w:color w:val="0F4761" w:themeColor="accent1" w:themeShade="BF"/>
          <w:sz w:val="28"/>
          <w:szCs w:val="28"/>
        </w:rPr>
      </w:pPr>
      <w:r>
        <w:rPr>
          <w:rStyle w:val="Strong"/>
          <w:b w:val="0"/>
          <w:bCs w:val="0"/>
        </w:rPr>
        <w:br w:type="page"/>
      </w:r>
    </w:p>
    <w:p w14:paraId="62FADE7A" w14:textId="651801B7" w:rsidR="008F68D7" w:rsidRPr="00A82180" w:rsidRDefault="008F68D7" w:rsidP="00E13CD6">
      <w:pPr>
        <w:pStyle w:val="Heading3"/>
        <w:spacing w:before="0" w:after="0" w:line="240" w:lineRule="auto"/>
        <w:rPr>
          <w:rStyle w:val="Strong"/>
          <w:b w:val="0"/>
          <w:bCs w:val="0"/>
        </w:rPr>
      </w:pPr>
      <w:r>
        <w:rPr>
          <w:rStyle w:val="Strong"/>
          <w:b w:val="0"/>
          <w:bCs w:val="0"/>
        </w:rPr>
        <w:lastRenderedPageBreak/>
        <w:t>B. Describe how your fieldwork is r</w:t>
      </w:r>
      <w:r w:rsidRPr="008F68D7">
        <w:rPr>
          <w:rStyle w:val="Strong"/>
          <w:b w:val="0"/>
          <w:bCs w:val="0"/>
        </w:rPr>
        <w:t>elevant to the understanding of mineral genesis and the processes of concentration, mineral exploration, the development of resources or the environmental impact of extraction of metalliferous or other minerals, excluding oil and gas.</w:t>
      </w:r>
    </w:p>
    <w:p w14:paraId="4D35EB86" w14:textId="3DF5737D" w:rsidR="008F68D7" w:rsidRDefault="008F68D7" w:rsidP="008F68D7">
      <w:pPr>
        <w:rPr>
          <w:rStyle w:val="Strong"/>
        </w:rPr>
      </w:pPr>
      <w:r w:rsidRPr="00A82180">
        <w:rPr>
          <w:noProof/>
        </w:rPr>
        <mc:AlternateContent>
          <mc:Choice Requires="wps">
            <w:drawing>
              <wp:anchor distT="0" distB="0" distL="114300" distR="114300" simplePos="0" relativeHeight="251664384" behindDoc="0" locked="0" layoutInCell="1" allowOverlap="1" wp14:anchorId="412EB013" wp14:editId="31C9C2EE">
                <wp:simplePos x="0" y="0"/>
                <wp:positionH relativeFrom="column">
                  <wp:posOffset>-19050</wp:posOffset>
                </wp:positionH>
                <wp:positionV relativeFrom="paragraph">
                  <wp:posOffset>50799</wp:posOffset>
                </wp:positionV>
                <wp:extent cx="5791200" cy="5915025"/>
                <wp:effectExtent l="0" t="0" r="19050" b="28575"/>
                <wp:wrapNone/>
                <wp:docPr id="204087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915025"/>
                        </a:xfrm>
                        <a:prstGeom prst="rect">
                          <a:avLst/>
                        </a:prstGeom>
                        <a:solidFill>
                          <a:srgbClr val="FFFFFF"/>
                        </a:solidFill>
                        <a:ln w="9525">
                          <a:solidFill>
                            <a:srgbClr val="000000"/>
                          </a:solidFill>
                          <a:miter lim="800000"/>
                          <a:headEnd/>
                          <a:tailEnd/>
                        </a:ln>
                      </wps:spPr>
                      <wps:txbx>
                        <w:txbxContent>
                          <w:p w14:paraId="6C9D2706" w14:textId="277EDDA2" w:rsidR="00B54ED9" w:rsidRPr="00B54ED9" w:rsidRDefault="00B54ED9" w:rsidP="00B54ED9">
                            <w:pPr>
                              <w:rPr>
                                <w:i/>
                                <w:iCs/>
                                <w:color w:val="FF0000"/>
                              </w:rPr>
                            </w:pPr>
                            <w:r>
                              <w:rPr>
                                <w:i/>
                                <w:iCs/>
                                <w:color w:val="FF0000"/>
                              </w:rPr>
                              <w:t>40</w:t>
                            </w:r>
                            <w:r w:rsidRPr="00B54ED9">
                              <w:rPr>
                                <w:i/>
                                <w:iCs/>
                                <w:color w:val="FF0000"/>
                              </w:rPr>
                              <w:t>0 words maximum</w:t>
                            </w:r>
                          </w:p>
                          <w:p w14:paraId="201B8C74" w14:textId="77777777" w:rsidR="00B54ED9" w:rsidRDefault="00B54ED9" w:rsidP="00B54E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B013" id="Rectangle 6" o:spid="_x0000_s1028" style="position:absolute;margin-left:-1.5pt;margin-top:4pt;width:456pt;height:4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">
                <v:textbox>
                  <w:txbxContent>
                    <w:p w14:paraId="6C9D2706" w14:textId="277EDDA2" w:rsidR="00B54ED9" w:rsidRPr="00B54ED9" w:rsidRDefault="00B54ED9" w:rsidP="00B54ED9">
                      <w:pPr>
                        <w:rPr>
                          <w:i/>
                          <w:iCs/>
                          <w:color w:val="FF0000"/>
                        </w:rPr>
                      </w:pPr>
                      <w:r>
                        <w:rPr>
                          <w:i/>
                          <w:iCs/>
                          <w:color w:val="FF0000"/>
                        </w:rPr>
                        <w:t>40</w:t>
                      </w:r>
                      <w:r w:rsidRPr="00B54ED9">
                        <w:rPr>
                          <w:i/>
                          <w:iCs/>
                          <w:color w:val="FF0000"/>
                        </w:rPr>
                        <w:t>0 words maximum</w:t>
                      </w:r>
                    </w:p>
                    <w:p w14:paraId="201B8C74" w14:textId="77777777" w:rsidR="00B54ED9" w:rsidRDefault="00B54ED9" w:rsidP="00B54ED9">
                      <w:pPr>
                        <w:jc w:val="center"/>
                      </w:pPr>
                    </w:p>
                  </w:txbxContent>
                </v:textbox>
              </v:rect>
            </w:pict>
          </mc:Fallback>
        </mc:AlternateContent>
      </w:r>
    </w:p>
    <w:p w14:paraId="28996187" w14:textId="77777777" w:rsidR="008F68D7" w:rsidRDefault="008F68D7" w:rsidP="008F68D7">
      <w:pPr>
        <w:rPr>
          <w:rStyle w:val="Strong"/>
        </w:rPr>
      </w:pPr>
    </w:p>
    <w:p w14:paraId="1F3F3676" w14:textId="77777777" w:rsidR="008F68D7" w:rsidRDefault="008F68D7" w:rsidP="008F68D7">
      <w:pPr>
        <w:rPr>
          <w:rStyle w:val="Strong"/>
        </w:rPr>
      </w:pPr>
    </w:p>
    <w:p w14:paraId="57190C1B" w14:textId="77777777" w:rsidR="008F68D7" w:rsidRDefault="008F68D7" w:rsidP="008F68D7">
      <w:pPr>
        <w:rPr>
          <w:rStyle w:val="Strong"/>
        </w:rPr>
      </w:pPr>
    </w:p>
    <w:p w14:paraId="76F24D55" w14:textId="77777777" w:rsidR="008F68D7" w:rsidRDefault="008F68D7" w:rsidP="008F68D7">
      <w:pPr>
        <w:rPr>
          <w:rStyle w:val="Strong"/>
        </w:rPr>
      </w:pPr>
    </w:p>
    <w:p w14:paraId="488DBACD" w14:textId="77777777" w:rsidR="008F68D7" w:rsidRDefault="008F68D7" w:rsidP="008F68D7">
      <w:pPr>
        <w:rPr>
          <w:rStyle w:val="Strong"/>
        </w:rPr>
      </w:pPr>
    </w:p>
    <w:p w14:paraId="00442D4F" w14:textId="77777777" w:rsidR="008F68D7" w:rsidRDefault="008F68D7" w:rsidP="008F68D7">
      <w:pPr>
        <w:rPr>
          <w:rStyle w:val="Strong"/>
        </w:rPr>
      </w:pPr>
    </w:p>
    <w:p w14:paraId="528AD337" w14:textId="77777777" w:rsidR="008F68D7" w:rsidRDefault="008F68D7" w:rsidP="008F68D7">
      <w:pPr>
        <w:rPr>
          <w:rStyle w:val="Strong"/>
        </w:rPr>
      </w:pPr>
    </w:p>
    <w:p w14:paraId="32D5C292" w14:textId="77777777" w:rsidR="008F68D7" w:rsidRDefault="008F68D7" w:rsidP="008F68D7">
      <w:pPr>
        <w:rPr>
          <w:rStyle w:val="Strong"/>
        </w:rPr>
      </w:pPr>
    </w:p>
    <w:p w14:paraId="4D9617E1" w14:textId="77777777" w:rsidR="008F68D7" w:rsidRDefault="008F68D7" w:rsidP="008F68D7">
      <w:pPr>
        <w:rPr>
          <w:rStyle w:val="Strong"/>
        </w:rPr>
      </w:pPr>
    </w:p>
    <w:p w14:paraId="121EFF76" w14:textId="77777777" w:rsidR="008F68D7" w:rsidRDefault="008F68D7" w:rsidP="008F68D7">
      <w:pPr>
        <w:rPr>
          <w:rStyle w:val="Strong"/>
        </w:rPr>
      </w:pPr>
    </w:p>
    <w:sectPr w:rsidR="008F6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D7"/>
    <w:rsid w:val="00285ED5"/>
    <w:rsid w:val="00296313"/>
    <w:rsid w:val="003D0839"/>
    <w:rsid w:val="00890237"/>
    <w:rsid w:val="008A7F89"/>
    <w:rsid w:val="008F68D7"/>
    <w:rsid w:val="00B54ED9"/>
    <w:rsid w:val="00E13C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5CF3"/>
  <w15:chartTrackingRefBased/>
  <w15:docId w15:val="{EFBC7DD0-C67C-4455-994B-E334ACAA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8D7"/>
    <w:rPr>
      <w:rFonts w:eastAsiaTheme="majorEastAsia" w:cstheme="majorBidi"/>
      <w:color w:val="272727" w:themeColor="text1" w:themeTint="D8"/>
    </w:rPr>
  </w:style>
  <w:style w:type="paragraph" w:styleId="Title">
    <w:name w:val="Title"/>
    <w:basedOn w:val="Normal"/>
    <w:next w:val="Normal"/>
    <w:link w:val="TitleChar"/>
    <w:uiPriority w:val="10"/>
    <w:qFormat/>
    <w:rsid w:val="008F6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8D7"/>
    <w:pPr>
      <w:spacing w:before="160"/>
      <w:jc w:val="center"/>
    </w:pPr>
    <w:rPr>
      <w:i/>
      <w:iCs/>
      <w:color w:val="404040" w:themeColor="text1" w:themeTint="BF"/>
    </w:rPr>
  </w:style>
  <w:style w:type="character" w:customStyle="1" w:styleId="QuoteChar">
    <w:name w:val="Quote Char"/>
    <w:basedOn w:val="DefaultParagraphFont"/>
    <w:link w:val="Quote"/>
    <w:uiPriority w:val="29"/>
    <w:rsid w:val="008F68D7"/>
    <w:rPr>
      <w:i/>
      <w:iCs/>
      <w:color w:val="404040" w:themeColor="text1" w:themeTint="BF"/>
    </w:rPr>
  </w:style>
  <w:style w:type="paragraph" w:styleId="ListParagraph">
    <w:name w:val="List Paragraph"/>
    <w:basedOn w:val="Normal"/>
    <w:uiPriority w:val="34"/>
    <w:qFormat/>
    <w:rsid w:val="008F68D7"/>
    <w:pPr>
      <w:ind w:left="720"/>
      <w:contextualSpacing/>
    </w:pPr>
  </w:style>
  <w:style w:type="character" w:styleId="IntenseEmphasis">
    <w:name w:val="Intense Emphasis"/>
    <w:basedOn w:val="DefaultParagraphFont"/>
    <w:uiPriority w:val="21"/>
    <w:qFormat/>
    <w:rsid w:val="008F68D7"/>
    <w:rPr>
      <w:i/>
      <w:iCs/>
      <w:color w:val="0F4761" w:themeColor="accent1" w:themeShade="BF"/>
    </w:rPr>
  </w:style>
  <w:style w:type="paragraph" w:styleId="IntenseQuote">
    <w:name w:val="Intense Quote"/>
    <w:basedOn w:val="Normal"/>
    <w:next w:val="Normal"/>
    <w:link w:val="IntenseQuoteChar"/>
    <w:uiPriority w:val="30"/>
    <w:qFormat/>
    <w:rsid w:val="008F6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8D7"/>
    <w:rPr>
      <w:i/>
      <w:iCs/>
      <w:color w:val="0F4761" w:themeColor="accent1" w:themeShade="BF"/>
    </w:rPr>
  </w:style>
  <w:style w:type="character" w:styleId="IntenseReference">
    <w:name w:val="Intense Reference"/>
    <w:basedOn w:val="DefaultParagraphFont"/>
    <w:uiPriority w:val="32"/>
    <w:qFormat/>
    <w:rsid w:val="008F68D7"/>
    <w:rPr>
      <w:b/>
      <w:bCs/>
      <w:smallCaps/>
      <w:color w:val="0F4761" w:themeColor="accent1" w:themeShade="BF"/>
      <w:spacing w:val="5"/>
    </w:rPr>
  </w:style>
  <w:style w:type="character" w:styleId="Strong">
    <w:name w:val="Strong"/>
    <w:qFormat/>
    <w:rsid w:val="008F6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7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3</cp:revision>
  <dcterms:created xsi:type="dcterms:W3CDTF">2024-05-01T16:49:00Z</dcterms:created>
  <dcterms:modified xsi:type="dcterms:W3CDTF">2024-07-10T12:54:00Z</dcterms:modified>
</cp:coreProperties>
</file>